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ind w:left="-73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autoSpaceDN w:val="0"/>
        <w:spacing w:line="600" w:lineRule="exact"/>
        <w:jc w:val="center"/>
        <w:rPr>
          <w:rFonts w:ascii="黑体" w:eastAsia="黑体"/>
          <w:b/>
          <w:bCs/>
          <w:sz w:val="28"/>
          <w:szCs w:val="28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</w:rPr>
        <w:t>“泛海助学行动”项目申请表</w:t>
      </w:r>
    </w:p>
    <w:bookmarkEnd w:id="0"/>
    <w:tbl>
      <w:tblPr>
        <w:tblStyle w:val="3"/>
        <w:tblW w:w="10219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816"/>
        <w:gridCol w:w="1358"/>
        <w:gridCol w:w="879"/>
        <w:gridCol w:w="402"/>
        <w:gridCol w:w="406"/>
        <w:gridCol w:w="439"/>
        <w:gridCol w:w="731"/>
        <w:gridCol w:w="193"/>
        <w:gridCol w:w="633"/>
        <w:gridCol w:w="730"/>
        <w:gridCol w:w="421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学生姓名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性别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民族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申请人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本人联系电话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毕业学校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录取院校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录取院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校学制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录取院校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学历层次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高考分数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困难类型</w:t>
            </w:r>
          </w:p>
        </w:tc>
        <w:tc>
          <w:tcPr>
            <w:tcW w:w="65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建档立卡贫困家庭新生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w w:val="9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身份证号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证件签发日期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证件到期日期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家庭地址</w:t>
            </w:r>
          </w:p>
        </w:tc>
        <w:tc>
          <w:tcPr>
            <w:tcW w:w="84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ascii="楷体_GB2312" w:eastAsia="楷体_GB2312" w:cs="宋体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旗县（市区）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乡</w:t>
            </w:r>
            <w:r>
              <w:rPr>
                <w:rFonts w:ascii="楷体_GB2312" w:eastAsia="楷体_GB2312" w:cs="宋体"/>
                <w:sz w:val="24"/>
                <w:szCs w:val="24"/>
              </w:rPr>
              <w:t>(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镇</w:t>
            </w:r>
            <w:r>
              <w:rPr>
                <w:rFonts w:ascii="楷体_GB2312" w:eastAsia="楷体_GB2312" w:cs="宋体"/>
                <w:sz w:val="24"/>
                <w:szCs w:val="24"/>
              </w:rPr>
              <w:t>\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街道</w:t>
            </w:r>
            <w:r>
              <w:rPr>
                <w:rFonts w:ascii="楷体_GB2312" w:eastAsia="楷体_GB2312" w:cs="宋体"/>
                <w:sz w:val="24"/>
                <w:szCs w:val="24"/>
              </w:rPr>
              <w:t>\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苏木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)      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社区（嘎查）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邮寄地址</w:t>
            </w:r>
          </w:p>
        </w:tc>
        <w:tc>
          <w:tcPr>
            <w:tcW w:w="841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家庭主要成员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年龄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健康情况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工作情况</w:t>
            </w:r>
          </w:p>
        </w:tc>
        <w:tc>
          <w:tcPr>
            <w:tcW w:w="2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收入情况（年</w:t>
            </w:r>
            <w:r>
              <w:rPr>
                <w:rFonts w:ascii="楷体_GB2312" w:eastAsia="楷体_GB2312" w:cs="宋体"/>
                <w:sz w:val="24"/>
                <w:szCs w:val="24"/>
              </w:rPr>
              <w:t>\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元）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2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2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2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340" w:lineRule="exact"/>
              <w:rPr>
                <w:rFonts w:asci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21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申请人签字：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ind w:firstLine="8280" w:firstLineChars="3450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ascii="楷体_GB2312" w:eastAsia="楷体_GB2312" w:cs="宋体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年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月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021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旗县（市区）审核情况（加盖公章）：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ind w:firstLine="600" w:firstLineChars="250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统战部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扶贫部门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教育部门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ind w:firstLine="600" w:firstLineChars="250"/>
              <w:jc w:val="center"/>
              <w:rPr>
                <w:rFonts w:ascii="楷体_GB2312" w:eastAsia="楷体_GB2312" w:cs="宋体"/>
                <w:sz w:val="24"/>
                <w:szCs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pacing w:line="600" w:lineRule="exact"/>
              <w:jc w:val="right"/>
              <w:rPr>
                <w:rFonts w:ascii="楷体_GB2312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sz w:val="24"/>
                <w:szCs w:val="24"/>
              </w:rPr>
              <w:t>年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月</w:t>
            </w:r>
            <w:r>
              <w:rPr>
                <w:rFonts w:ascii="楷体_GB2312" w:eastAsia="楷体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楷体_GB2312" w:eastAsia="楷体_GB2312" w:cs="宋体"/>
                <w:sz w:val="24"/>
                <w:szCs w:val="24"/>
              </w:rPr>
              <w:t>日</w:t>
            </w:r>
          </w:p>
        </w:tc>
      </w:tr>
    </w:tbl>
    <w:p>
      <w:pPr>
        <w:autoSpaceDN w:val="0"/>
        <w:spacing w:line="300" w:lineRule="exact"/>
        <w:ind w:left="-630" w:right="-1155"/>
      </w:pPr>
      <w:r>
        <w:rPr>
          <w:rFonts w:hint="eastAsia" w:ascii="宋体"/>
        </w:rPr>
        <w:t>★★★</w:t>
      </w:r>
      <w:r>
        <w:rPr>
          <w:rFonts w:ascii="黑体" w:eastAsia="黑体"/>
        </w:rPr>
        <w:t xml:space="preserve"> </w:t>
      </w:r>
      <w:r>
        <w:rPr>
          <w:rFonts w:hint="eastAsia" w:ascii="宋体"/>
        </w:rPr>
        <w:t>填写前，请认真阅读：</w:t>
      </w:r>
      <w:r>
        <w:rPr>
          <w:rFonts w:ascii="宋体"/>
          <w:sz w:val="18"/>
          <w:szCs w:val="18"/>
        </w:rPr>
        <w:t>1</w:t>
      </w:r>
      <w:r>
        <w:rPr>
          <w:rFonts w:hint="eastAsia" w:ascii="宋体"/>
          <w:sz w:val="18"/>
          <w:szCs w:val="18"/>
        </w:rPr>
        <w:t>、录取院校学历层次：本科、专科、高职；</w:t>
      </w:r>
      <w:r>
        <w:rPr>
          <w:rFonts w:ascii="宋体"/>
          <w:sz w:val="18"/>
          <w:szCs w:val="18"/>
        </w:rPr>
        <w:t>2</w:t>
      </w:r>
      <w:r>
        <w:rPr>
          <w:rFonts w:hint="eastAsia" w:ascii="宋体"/>
          <w:sz w:val="18"/>
          <w:szCs w:val="18"/>
        </w:rPr>
        <w:t>、录取院校学制：三年、四年；</w:t>
      </w:r>
      <w:r>
        <w:rPr>
          <w:rFonts w:ascii="宋体"/>
          <w:sz w:val="18"/>
          <w:szCs w:val="18"/>
        </w:rPr>
        <w:t>3</w:t>
      </w:r>
      <w:r>
        <w:rPr>
          <w:rFonts w:hint="eastAsia" w:ascii="宋体"/>
          <w:sz w:val="18"/>
          <w:szCs w:val="18"/>
        </w:rPr>
        <w:t>、困难类型：建档立卡贫困家庭学生（不用填写）；</w:t>
      </w:r>
      <w:r>
        <w:rPr>
          <w:rFonts w:ascii="宋体"/>
          <w:sz w:val="18"/>
          <w:szCs w:val="18"/>
        </w:rPr>
        <w:t>4</w:t>
      </w:r>
      <w:r>
        <w:rPr>
          <w:rFonts w:hint="eastAsia" w:ascii="宋体"/>
          <w:sz w:val="18"/>
          <w:szCs w:val="18"/>
        </w:rPr>
        <w:t>、家庭主要成员包括父母（或养父母）、兄弟姐妹；</w:t>
      </w:r>
      <w:r>
        <w:rPr>
          <w:rFonts w:ascii="宋体"/>
          <w:sz w:val="18"/>
          <w:szCs w:val="18"/>
        </w:rPr>
        <w:t>5</w:t>
      </w:r>
      <w:r>
        <w:rPr>
          <w:rFonts w:hint="eastAsia" w:ascii="宋体"/>
          <w:sz w:val="18"/>
          <w:szCs w:val="18"/>
        </w:rPr>
        <w:t>、学生必须如实填写信息，发现弄虚作假者，取消资助资格并通报相关学校。</w:t>
      </w:r>
      <w:r>
        <w:rPr>
          <w:rFonts w:ascii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865F7"/>
    <w:rsid w:val="1AD8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2018-07-13T03:43:00Z</dcterms:created>
  <dc:creator>Administrator</dc:creator>
  <cp:lastModifiedBy>Administrator</cp:lastModifiedBy>
  <dcterms:modified xsi:type="dcterms:W3CDTF">2018-07-13T03:44:23Z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