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/>
          <w:szCs w:val="21"/>
        </w:rPr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/>
        </w:rPr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eastAsiaTheme="minorEastAsia"/>
          <w:lang w:val="en-US" w:eastAsia="zh-CN"/>
        </w:rPr>
      </w:pPr>
      <w:r>
        <w:t xml:space="preserve"> 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巴教通字〔201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〕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宋体" w:hAnsi="宋体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>
      <w:pPr>
        <w:spacing w:line="52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关于印发</w:t>
      </w: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《巴彦淖尔市中小学（包括中等职业学校）2018—2019学年度校历》的通知</w:t>
      </w:r>
    </w:p>
    <w:p>
      <w:pPr>
        <w:spacing w:line="520" w:lineRule="exact"/>
        <w:ind w:firstLine="994" w:firstLineChars="225"/>
        <w:jc w:val="center"/>
        <w:rPr>
          <w:rFonts w:ascii="宋体" w:hAnsi="宋体"/>
          <w:b/>
          <w:sz w:val="44"/>
          <w:szCs w:val="44"/>
        </w:rPr>
      </w:pPr>
    </w:p>
    <w:bookmarkEnd w:id="0"/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各旗县区教育（科）局，市直中小学、幼儿园：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现将《巴彦淖尔市中小学2018—2019学年度校历》印发给你们，请各地各校遵照执行。</w:t>
      </w:r>
    </w:p>
    <w:p>
      <w:pPr>
        <w:spacing w:line="520" w:lineRule="exact"/>
        <w:ind w:firstLine="720" w:firstLineChars="225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一、第一学期</w:t>
      </w:r>
    </w:p>
    <w:p>
      <w:pPr>
        <w:spacing w:line="52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全市中小学（包括中等职业学校）2018—2019学年第一学期定于2018年8月2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日开学并上课，普通高中一年级参加军训的新生，开学时间另行通知；中等职业学校一年级新生可提前一周开学军训。义务教育学校和中等职业学校2019年元月5日放假；普通高中学校2019年元月15日放假。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二、第二学期</w:t>
      </w:r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</w:rPr>
        <w:t xml:space="preserve">  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全市中小学（包括中等职业学校）2018—2019学年第二学期定于2019年2月20日开学并上课，义务教育学校和中等职业学校2019年7月6日放假；普通高中学校2019年7月16日放假。</w:t>
      </w:r>
    </w:p>
    <w:p>
      <w:pPr>
        <w:spacing w:line="500" w:lineRule="exact"/>
        <w:ind w:firstLine="720" w:firstLineChars="225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三、普通高中三年级教学时间的调整</w:t>
      </w:r>
    </w:p>
    <w:p>
      <w:pPr>
        <w:spacing w:line="50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教育厅《关于加强全区中小学校历管理的指导意见》（内教基字〔2014〕59号）文件精神，对秋季开学新高三年级教学时间进行调整：高三年级高考后4周的教学时间，调整到高三第一学期开学前、高三第一学期结束后或第二学期开学前，具体调整时间各高中学校可根据教学实际，自行科学合理安排，并将调整后的上课时间报市教育局基础教育科备案。高三年级任课教师因教学时间调整，所占寒暑假部分休息时间，调整到高考后。</w:t>
      </w:r>
    </w:p>
    <w:p>
      <w:pPr>
        <w:spacing w:line="5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四、规范普通中小学开校门时间</w:t>
      </w:r>
    </w:p>
    <w:p>
      <w:pPr>
        <w:spacing w:line="500" w:lineRule="exac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根据自治区教育厅《关于推迟全区中小学生到校时间的通知》（内教发〔2018〕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号）、巴彦淖尔市教育局《转发内蒙古自治区教育厅关于推迟全区中小学生到校时间的通知》（巴教通字〔2018〕69号）精神，从2018年4月23日（星期一）起，全市小学上午开校门时间8:00，上课时间8:20；初中上午开校门时间7:50，上课时间8:10；普通高中到校时间7:30。下午学生离校时间：小学不得晚于17:30；初中不得晚于18:00；普通高中不得晚于18:30。学生在校集中学习时间，小学不超过6小时、初中不超过7小时、高中不超过8小时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九年一贯制学校和完全中学在此基础上，可内部自行调整，错时上学和放学。</w:t>
      </w:r>
    </w:p>
    <w:p>
      <w:pPr>
        <w:spacing w:line="50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</w:t>
      </w:r>
      <w:r>
        <w:rPr>
          <w:rFonts w:hint="eastAsia" w:ascii="宋体" w:hAnsi="宋体"/>
          <w:b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年高考和中考期间,凡安排考场的学校,由旗县区教育局统一将课时分别调至前后两周的双休日。</w:t>
      </w:r>
    </w:p>
    <w:p>
      <w:pPr>
        <w:spacing w:line="50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各中小学年节及纪念日放假根据《全国年节及纪念日放假办法》执行，具体休假时间根据政府颁布的时间执行。</w:t>
      </w:r>
    </w:p>
    <w:p>
      <w:pPr>
        <w:spacing w:line="50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校历是落实国家课程计划、安排教学进度和确定开学、放假时间的指令性文件，各地各校必须严格执行。每学期各学段开学、放假时间全市统一，各学校不得擅自提前开学或放假。各地各校要在校历规定的教学时间内，合理安排各学期教学进度，落实课程计划，保证学生每学期综合实践和劳动活动时间。中小学校在完成教学任务的基础上，每学期利用一周左右时间开展学生综合素质评价工作。</w:t>
      </w:r>
    </w:p>
    <w:p>
      <w:pPr>
        <w:spacing w:line="500" w:lineRule="exact"/>
        <w:ind w:firstLine="666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幼儿园参照执行。</w:t>
      </w:r>
    </w:p>
    <w:p>
      <w:pPr>
        <w:spacing w:line="500" w:lineRule="exact"/>
        <w:ind w:firstLine="666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12"/>
          <w:sz w:val="32"/>
          <w:szCs w:val="32"/>
        </w:rPr>
        <w:t>九、</w:t>
      </w:r>
      <w:r>
        <w:rPr>
          <w:rFonts w:hint="eastAsia" w:ascii="仿宋_GB2312" w:eastAsia="仿宋_GB2312"/>
          <w:spacing w:val="-12"/>
          <w:sz w:val="32"/>
          <w:szCs w:val="32"/>
        </w:rPr>
        <w:t>本通知自发布之日起施行，若有冲突，请以此通知为准。</w:t>
      </w:r>
    </w:p>
    <w:p>
      <w:pPr>
        <w:spacing w:line="500" w:lineRule="exact"/>
        <w:ind w:firstLine="720" w:firstLineChars="225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720" w:firstLineChars="225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</w:t>
      </w:r>
      <w:r>
        <w:rPr>
          <w:rFonts w:hint="eastAsia" w:ascii="仿宋_GB2312" w:eastAsia="仿宋_GB2312"/>
          <w:spacing w:val="-6"/>
          <w:sz w:val="32"/>
          <w:szCs w:val="32"/>
        </w:rPr>
        <w:t>巴彦淖尔市中小学2018—2019学年度第一学期校历</w:t>
      </w:r>
    </w:p>
    <w:p>
      <w:pPr>
        <w:spacing w:line="500" w:lineRule="exact"/>
        <w:ind w:firstLine="720" w:firstLineChars="225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pacing w:val="-6"/>
          <w:sz w:val="32"/>
          <w:szCs w:val="32"/>
        </w:rPr>
        <w:t>2.巴彦淖尔市中小学2018—2019学年度第二学期校历</w:t>
      </w:r>
    </w:p>
    <w:p>
      <w:pPr>
        <w:spacing w:line="500" w:lineRule="exact"/>
        <w:ind w:firstLine="720" w:firstLineChars="225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巴彦淖尔市教育局</w:t>
      </w:r>
    </w:p>
    <w:p>
      <w:pPr>
        <w:spacing w:line="500" w:lineRule="exact"/>
        <w:ind w:firstLine="720" w:firstLineChars="22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年5月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00" w:lineRule="exact"/>
        <w:ind w:firstLine="720" w:firstLineChars="225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720" w:firstLineChars="225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b/>
          <w:sz w:val="28"/>
          <w:szCs w:val="28"/>
          <w:u w:val="thick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u w:val="thick"/>
        </w:rPr>
        <w:t xml:space="preserve">                                                             </w:t>
      </w:r>
      <w:r>
        <w:rPr>
          <w:rFonts w:hint="eastAsia" w:ascii="仿宋_GB2312" w:eastAsia="仿宋_GB2312"/>
          <w:b/>
          <w:sz w:val="28"/>
          <w:szCs w:val="28"/>
          <w:u w:val="thick"/>
          <w:lang w:val="en-US" w:eastAsia="zh-CN"/>
        </w:rPr>
        <w:t xml:space="preserve"> </w:t>
      </w:r>
    </w:p>
    <w:p>
      <w:pPr>
        <w:spacing w:line="500" w:lineRule="exact"/>
        <w:ind w:firstLine="280" w:firstLineChars="1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抄报：</w:t>
      </w:r>
      <w:r>
        <w:rPr>
          <w:rFonts w:hint="eastAsia" w:ascii="仿宋_GB2312" w:hAnsi="宋体" w:eastAsia="仿宋_GB2312" w:cs="宋体"/>
          <w:sz w:val="28"/>
          <w:szCs w:val="28"/>
        </w:rPr>
        <w:t>自治区教育厅</w:t>
      </w:r>
    </w:p>
    <w:p>
      <w:pPr>
        <w:spacing w:line="500" w:lineRule="exact"/>
        <w:rPr>
          <w:rFonts w:ascii="仿宋_GB2312" w:hAnsi="宋体" w:eastAsia="仿宋_GB2312" w:cs="宋体"/>
          <w:spacing w:val="-2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pacing w:val="-11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pacing w:val="-11"/>
          <w:sz w:val="28"/>
          <w:szCs w:val="28"/>
          <w:u w:val="single"/>
        </w:rPr>
        <w:t xml:space="preserve">抄送：市局各局长，民教科、职成教科、监审科、幼特教科,市直各教育单位 </w:t>
      </w:r>
      <w:r>
        <w:rPr>
          <w:rFonts w:hint="eastAsia" w:ascii="仿宋_GB2312" w:hAnsi="宋体" w:eastAsia="仿宋_GB2312" w:cs="宋体"/>
          <w:spacing w:val="-20"/>
          <w:sz w:val="28"/>
          <w:szCs w:val="28"/>
          <w:u w:val="single"/>
        </w:rPr>
        <w:t xml:space="preserve">         </w:t>
      </w:r>
    </w:p>
    <w:p>
      <w:pPr>
        <w:spacing w:line="500" w:lineRule="exact"/>
        <w:rPr>
          <w:rFonts w:ascii="仿宋_GB2312" w:hAnsi="宋体" w:eastAsia="仿宋_GB2312" w:cs="宋体"/>
          <w:sz w:val="28"/>
          <w:szCs w:val="28"/>
          <w:u w:val="thick"/>
        </w:rPr>
      </w:pPr>
      <w:r>
        <w:rPr>
          <w:rFonts w:hint="eastAsia" w:ascii="仿宋_GB2312" w:eastAsia="仿宋_GB2312"/>
          <w:b/>
          <w:sz w:val="28"/>
          <w:szCs w:val="28"/>
          <w:u w:val="thick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  <w:u w:val="thick"/>
        </w:rPr>
        <w:t xml:space="preserve">巴彦淖尔市教育局办公室        </w:t>
      </w:r>
      <w:r>
        <w:rPr>
          <w:rFonts w:hint="eastAsia" w:ascii="仿宋_GB2312" w:hAnsi="宋体" w:eastAsia="仿宋_GB2312" w:cs="宋体"/>
          <w:sz w:val="28"/>
          <w:szCs w:val="28"/>
          <w:u w:val="thick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thick"/>
        </w:rPr>
        <w:t xml:space="preserve">          201</w:t>
      </w:r>
      <w:r>
        <w:rPr>
          <w:rFonts w:ascii="仿宋_GB2312" w:hAnsi="宋体" w:eastAsia="仿宋_GB2312" w:cs="宋体"/>
          <w:sz w:val="28"/>
          <w:szCs w:val="28"/>
          <w:u w:val="thick"/>
        </w:rPr>
        <w:t>8</w:t>
      </w:r>
      <w:r>
        <w:rPr>
          <w:rFonts w:hint="eastAsia" w:ascii="仿宋_GB2312" w:hAnsi="宋体" w:eastAsia="仿宋_GB2312" w:cs="宋体"/>
          <w:sz w:val="28"/>
          <w:szCs w:val="28"/>
          <w:u w:val="thick"/>
        </w:rPr>
        <w:t>年5月</w:t>
      </w:r>
      <w:r>
        <w:rPr>
          <w:rFonts w:ascii="仿宋_GB2312" w:hAnsi="宋体" w:eastAsia="仿宋_GB2312" w:cs="宋体"/>
          <w:sz w:val="28"/>
          <w:szCs w:val="28"/>
          <w:u w:val="thick"/>
        </w:rPr>
        <w:t>7</w:t>
      </w:r>
      <w:r>
        <w:rPr>
          <w:rFonts w:hint="eastAsia" w:ascii="仿宋_GB2312" w:hAnsi="宋体" w:eastAsia="仿宋_GB2312" w:cs="宋体"/>
          <w:sz w:val="28"/>
          <w:szCs w:val="28"/>
          <w:u w:val="thick"/>
        </w:rPr>
        <w:t xml:space="preserve">日印发    </w:t>
      </w:r>
    </w:p>
    <w:p>
      <w:pPr>
        <w:widowControl/>
        <w:spacing w:line="4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widowControl/>
        <w:spacing w:line="420" w:lineRule="exact"/>
        <w:jc w:val="center"/>
        <w:rPr>
          <w:rFonts w:ascii="方正小标宋简体" w:hAnsi="宋体" w:eastAsia="方正小标宋简体" w:cs="宋体"/>
          <w:b w:val="0"/>
          <w:bCs/>
          <w:spacing w:val="2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巴彦淖尔</w:t>
      </w:r>
      <w:r>
        <w:rPr>
          <w:rFonts w:hint="eastAsia" w:ascii="方正小标宋简体" w:hAnsi="宋体" w:eastAsia="方正小标宋简体" w:cs="宋体"/>
          <w:b w:val="0"/>
          <w:bCs/>
          <w:spacing w:val="20"/>
          <w:kern w:val="0"/>
          <w:sz w:val="36"/>
          <w:szCs w:val="36"/>
        </w:rPr>
        <w:t>市中小学</w:t>
      </w:r>
    </w:p>
    <w:p>
      <w:pPr>
        <w:widowControl/>
        <w:spacing w:line="420" w:lineRule="exact"/>
        <w:jc w:val="center"/>
        <w:rPr>
          <w:rFonts w:ascii="方正小标宋简体" w:hAnsi="宋体" w:eastAsia="方正小标宋简体" w:cs="宋体"/>
          <w:b w:val="0"/>
          <w:bCs/>
          <w:spacing w:val="2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/>
          <w:spacing w:val="20"/>
          <w:kern w:val="0"/>
          <w:sz w:val="36"/>
          <w:szCs w:val="36"/>
        </w:rPr>
        <w:t>2018</w:t>
      </w:r>
      <w:r>
        <w:rPr>
          <w:rFonts w:hint="eastAsia" w:ascii="方正小标宋简体" w:hAnsi="宋体" w:eastAsia="方正小标宋简体"/>
          <w:b w:val="0"/>
          <w:bCs/>
          <w:spacing w:val="-6"/>
          <w:sz w:val="36"/>
          <w:szCs w:val="36"/>
        </w:rPr>
        <w:t>—</w:t>
      </w:r>
      <w:r>
        <w:rPr>
          <w:rFonts w:hint="eastAsia" w:ascii="方正小标宋简体" w:hAnsi="宋体" w:eastAsia="方正小标宋简体" w:cs="宋体"/>
          <w:b w:val="0"/>
          <w:bCs/>
          <w:spacing w:val="20"/>
          <w:kern w:val="0"/>
          <w:sz w:val="36"/>
          <w:szCs w:val="36"/>
        </w:rPr>
        <w:t>2019学年度第一学期校历</w:t>
      </w:r>
    </w:p>
    <w:tbl>
      <w:tblPr>
        <w:tblStyle w:val="7"/>
        <w:tblW w:w="83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881"/>
        <w:gridCol w:w="680"/>
        <w:gridCol w:w="680"/>
        <w:gridCol w:w="680"/>
        <w:gridCol w:w="680"/>
        <w:gridCol w:w="680"/>
        <w:gridCol w:w="680"/>
        <w:gridCol w:w="68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周次</w:t>
            </w:r>
          </w:p>
        </w:tc>
        <w:tc>
          <w:tcPr>
            <w:tcW w:w="4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星期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2018年 8月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2018年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6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9月10日教师节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9月24日中秋节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2018年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10月1日国庆节</w:t>
            </w:r>
          </w:p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0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2018年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2018年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12月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2019年1月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1月1日元旦</w:t>
            </w:r>
          </w:p>
        </w:tc>
      </w:tr>
    </w:tbl>
    <w:p>
      <w:pPr>
        <w:widowControl/>
        <w:spacing w:line="4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widowControl/>
        <w:spacing w:line="420" w:lineRule="exact"/>
        <w:jc w:val="center"/>
        <w:rPr>
          <w:rFonts w:ascii="方正小标宋简体" w:hAnsi="宋体" w:eastAsia="方正小标宋简体" w:cs="宋体"/>
          <w:b w:val="0"/>
          <w:bCs/>
          <w:spacing w:val="2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巴彦淖尔</w:t>
      </w:r>
      <w:r>
        <w:rPr>
          <w:rFonts w:hint="eastAsia" w:ascii="方正小标宋简体" w:hAnsi="宋体" w:eastAsia="方正小标宋简体" w:cs="宋体"/>
          <w:b w:val="0"/>
          <w:bCs/>
          <w:spacing w:val="20"/>
          <w:kern w:val="0"/>
          <w:sz w:val="36"/>
          <w:szCs w:val="36"/>
        </w:rPr>
        <w:t>市中小学</w:t>
      </w:r>
    </w:p>
    <w:p>
      <w:pPr>
        <w:widowControl/>
        <w:spacing w:line="420" w:lineRule="exact"/>
        <w:jc w:val="center"/>
        <w:rPr>
          <w:rFonts w:ascii="方正小标宋简体" w:hAnsi="宋体" w:eastAsia="方正小标宋简体" w:cs="宋体"/>
          <w:b w:val="0"/>
          <w:bCs/>
          <w:spacing w:val="2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/>
          <w:spacing w:val="20"/>
          <w:kern w:val="0"/>
          <w:sz w:val="36"/>
          <w:szCs w:val="36"/>
        </w:rPr>
        <w:t>2018</w:t>
      </w:r>
      <w:r>
        <w:rPr>
          <w:rFonts w:hint="eastAsia" w:ascii="方正小标宋简体" w:hAnsi="宋体" w:eastAsia="方正小标宋简体"/>
          <w:b w:val="0"/>
          <w:bCs/>
          <w:spacing w:val="-6"/>
          <w:sz w:val="36"/>
          <w:szCs w:val="36"/>
        </w:rPr>
        <w:t>—</w:t>
      </w:r>
      <w:r>
        <w:rPr>
          <w:rFonts w:hint="eastAsia" w:ascii="方正小标宋简体" w:hAnsi="宋体" w:eastAsia="方正小标宋简体" w:cs="宋体"/>
          <w:b w:val="0"/>
          <w:bCs/>
          <w:spacing w:val="20"/>
          <w:kern w:val="0"/>
          <w:sz w:val="36"/>
          <w:szCs w:val="36"/>
        </w:rPr>
        <w:t>2019学年度第二学期校历</w:t>
      </w:r>
    </w:p>
    <w:tbl>
      <w:tblPr>
        <w:tblStyle w:val="7"/>
        <w:tblW w:w="79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883"/>
        <w:gridCol w:w="644"/>
        <w:gridCol w:w="644"/>
        <w:gridCol w:w="644"/>
        <w:gridCol w:w="644"/>
        <w:gridCol w:w="644"/>
        <w:gridCol w:w="644"/>
        <w:gridCol w:w="644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周次</w:t>
            </w:r>
          </w:p>
        </w:tc>
        <w:tc>
          <w:tcPr>
            <w:tcW w:w="4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星期</w:t>
            </w: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5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  <w:szCs w:val="24"/>
              </w:rPr>
              <w:t>3月8日妇女节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  <w:szCs w:val="24"/>
              </w:rPr>
              <w:t>3月12日植树节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2019年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5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  <w:szCs w:val="24"/>
              </w:rPr>
              <w:t>4月5日清明节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2019年 5月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5月1日劳动节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5月4日青年节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13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15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6月1日儿童节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6月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>7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日端午节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18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19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20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0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2154" w:right="1474" w:bottom="2041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26710"/>
    <w:rsid w:val="00061B0B"/>
    <w:rsid w:val="000E4117"/>
    <w:rsid w:val="00152132"/>
    <w:rsid w:val="00164869"/>
    <w:rsid w:val="006C4006"/>
    <w:rsid w:val="008F289A"/>
    <w:rsid w:val="00912289"/>
    <w:rsid w:val="00B1052A"/>
    <w:rsid w:val="00B10F9A"/>
    <w:rsid w:val="00BD4BF1"/>
    <w:rsid w:val="00C0102C"/>
    <w:rsid w:val="00D828C5"/>
    <w:rsid w:val="00DC6DAE"/>
    <w:rsid w:val="00DE3C17"/>
    <w:rsid w:val="00EC6A8E"/>
    <w:rsid w:val="00F10BA8"/>
    <w:rsid w:val="00F92C66"/>
    <w:rsid w:val="09BD1120"/>
    <w:rsid w:val="2A744C70"/>
    <w:rsid w:val="35DC5653"/>
    <w:rsid w:val="4B1956BA"/>
    <w:rsid w:val="58026710"/>
    <w:rsid w:val="700337F2"/>
    <w:rsid w:val="729B642D"/>
    <w:rsid w:val="79E6047A"/>
    <w:rsid w:val="7AD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6"/>
    <w:link w:val="2"/>
    <w:uiPriority w:val="0"/>
    <w:rPr>
      <w:kern w:val="2"/>
      <w:sz w:val="21"/>
      <w:szCs w:val="22"/>
    </w:rPr>
  </w:style>
  <w:style w:type="character" w:customStyle="1" w:styleId="9">
    <w:name w:val="页眉 字符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437</Words>
  <Characters>2495</Characters>
  <Lines>20</Lines>
  <Paragraphs>5</Paragraphs>
  <TotalTime>2</TotalTime>
  <ScaleCrop>false</ScaleCrop>
  <LinksUpToDate>false</LinksUpToDate>
  <CharactersWithSpaces>2927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2017-12-19T01:23:00Z</dcterms:created>
  <dc:creator>kjlkj</dc:creator>
  <cp:lastModifiedBy>郝建军</cp:lastModifiedBy>
  <cp:lastPrinted>2018-05-07T08:04:00Z</cp:lastPrinted>
  <dcterms:modified xsi:type="dcterms:W3CDTF">2018-05-14T01:06:37Z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