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</w:t>
      </w:r>
    </w:p>
    <w:tbl>
      <w:tblPr>
        <w:tblStyle w:val="2"/>
        <w:tblW w:w="14881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26"/>
        <w:gridCol w:w="704"/>
        <w:gridCol w:w="736"/>
        <w:gridCol w:w="660"/>
        <w:gridCol w:w="645"/>
        <w:gridCol w:w="2760"/>
        <w:gridCol w:w="690"/>
        <w:gridCol w:w="2535"/>
        <w:gridCol w:w="915"/>
        <w:gridCol w:w="915"/>
        <w:gridCol w:w="123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81" w:type="dxa"/>
            <w:gridSpan w:val="13"/>
            <w:shd w:val="clear" w:color="auto" w:fill="auto"/>
            <w:vAlign w:val="center"/>
          </w:tcPr>
          <w:p>
            <w:pPr>
              <w:widowControl/>
              <w:tabs>
                <w:tab w:val="left" w:pos="6702"/>
              </w:tabs>
              <w:ind w:firstLine="2160" w:firstLineChars="90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乌拉特前旗第一中学公开招聘岗位设置表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所属旗县区（市直）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所需人数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所需专业及代码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乌拉特前旗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巴彦淖尔市乌拉特前旗教育局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乌拉特前旗第一中学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本科：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物理学；应用物理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硕士：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学科教学（物理）；理论物理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普通高等教育本科生及以上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1.具备较好的语言表达能力，取得普通话二级乙等及以上等级证书。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2.第一学历为普通高等学校统招全日制本科，且与所报科目专业一致或相近。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3.需具有扎实的专业基础理论知识，能够掌握本学科的研究方法与技术，具有独立从事该专业领域科研工作能力，能够胜任高中本学科教学的本职工作。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4.取得高级中学报考学科教师资格证。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崔玉净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13947862879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80008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"mailto:ha123yong@163.com" </w:instrText>
            </w:r>
            <w: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Cs w:val="21"/>
              </w:rPr>
              <w:t>ha123yong@163.com</w:t>
            </w:r>
            <w:r>
              <w:rPr>
                <w:rStyle w:val="4"/>
                <w:rFonts w:hint="eastAsia" w:ascii="仿宋" w:hAnsi="仿宋" w:eastAsia="仿宋" w:cs="仿宋"/>
                <w:color w:val="auto"/>
                <w:szCs w:val="21"/>
              </w:rPr>
              <w:fldChar w:fldCharType="end"/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联系电话：0478-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3606301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本科：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地理科学；地理信息科学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硕士：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地理学；学科教学（地理）        </w:t>
            </w: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800080"/>
                <w:sz w:val="18"/>
                <w:szCs w:val="18"/>
                <w:u w:val="singl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342B713D"/>
    <w:rsid w:val="342B713D"/>
    <w:rsid w:val="51B12A6E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2023-06-21T09:34:00Z</dcterms:created>
  <dc:creator>A0贾鑫宇</dc:creator>
  <cp:lastModifiedBy>A0贾鑫宇</cp:lastModifiedBy>
  <dcterms:modified xsi:type="dcterms:W3CDTF">2023-06-21T09:35:03Z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053EB287E0AC4E2AB90F4A05202CA707_11</vt:lpwstr>
  </property>
</Properties>
</file>