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400" w:lineRule="exact"/>
        <w:ind w:left="2292" w:right="751" w:hanging="1539"/>
        <w:jc w:val="center"/>
        <w:textAlignment w:val="auto"/>
        <w:rPr>
          <w:rFonts w:hint="eastAsia" w:ascii="方正小标宋简体" w:eastAsia="方正小标宋简体"/>
          <w:spacing w:val="34"/>
          <w:sz w:val="44"/>
        </w:rPr>
      </w:pPr>
      <w:r>
        <w:rPr>
          <w:rFonts w:hint="eastAsia" w:ascii="方正小标宋简体" w:eastAsia="方正小标宋简体"/>
          <w:spacing w:val="34"/>
          <w:sz w:val="44"/>
        </w:rPr>
        <w:t>疫情防控安全承诺书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天内无发热、干咳、咳嗽、乏力、气促等呼吸道症状；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近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天内未去过境外、国内中高风险地区及有病例报告的社区；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近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天内未接触过来自境外及国内中高风险地区的人员；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近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天内与新冠病毒感染者（核酸检测阳性者）无密切接触；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天内家庭或办公室等小范围内未出现 2 例及以上呼吸道症状的病例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二、本人已知晓下列人员不得参加本次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目前为新冠肺炎确诊病例、疑似病例、无症状感染者及密切接触者；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已治愈出院的确诊病例和已解除集中隔离医学观察的无症状感染者，但尚在随访及医学观察期内的人员；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入境后处于集中隔离医学观察期的人员；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7天内有中高风险地区旅居史的人员。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巴彦淖尔市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□一直在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巴彦淖尔市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□国内：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区/县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或□香港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□澳门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本人承诺如实填写《疫情防控安全承诺书》，如有发热、乏力、咳嗽、呼吸困难、腹泻等症状出现，将及时向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报告，并立即就医。如因隐瞒病情及接触史，引起影响公共安全的后果，本人将承担相应的法律责任。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0E3DA-0C45-48E7-B424-C88AAA0A2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37E83E-A309-4616-B3FF-5C366DAF2EE7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3" w:fontKey="{A8DF4B64-AE90-48C2-9257-99FA1DB65A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5F9CDE-C3CE-416B-91CF-6D0649124EA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00000000"/>
    <w:rsid w:val="0D671C42"/>
    <w:rsid w:val="131B4293"/>
    <w:rsid w:val="56B4768E"/>
    <w:rsid w:val="7E5E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3"/>
      <w:ind w:left="120" w:right="12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465</Characters>
  <TotalTime>26</TotalTime>
  <ScaleCrop>false</ScaleCrop>
  <LinksUpToDate>false</LinksUpToDate>
  <CharactersWithSpaces>570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2021-07-30T09:46:00Z</dcterms:created>
  <dc:creator>杨春硕</dc:creator>
  <cp:lastModifiedBy>ᴵ ᴬᴹ ᴴᴱᴿᴱ .</cp:lastModifiedBy>
  <cp:lastPrinted>2021-07-30T10:19:00Z</cp:lastPrinted>
  <dcterms:modified xsi:type="dcterms:W3CDTF">2022-07-25T07:48:51Z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2021-07-30T00:00:00Z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93486260AEF348E287F958BF41A91CA8</vt:lpwstr>
  </property>
</Properties>
</file>