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巴彦淖尔市2022年上半年中小学教师资格认定机构联系方式</w:t>
      </w:r>
    </w:p>
    <w:tbl>
      <w:tblPr>
        <w:tblStyle w:val="3"/>
        <w:tblW w:w="545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5"/>
        <w:gridCol w:w="1985"/>
        <w:gridCol w:w="4193"/>
        <w:gridCol w:w="49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认定机构名称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认定通知发布网址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0478-7809825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巴彦淖尔市教育局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（http://jyj.bynr.gov.cn/）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巴彦淖尔市临河区金沙路教育大厦2022室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临河区教育局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0478-7809896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巴彦淖尔市临河区人民政府（http://www.linhe.gov.cn/）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临河区教育大厦临河区教育局4006室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0478-7960312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（http://www.wuyuan.gov.cn/）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五原县隆兴昌政府办公大楼五原县教育局221室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磴口县教育局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0478-4210057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微信公众号“磴口教育在线”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磴口县巴彦高勒镇东风路磴口县教育局人事股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杭锦后旗教育局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0478-2611581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微信公众号“杭锦后旗教育”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陕坝镇塞上东路政府大院3号楼118室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乌拉特前旗教育局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0478—3606615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微信公众号“乌拉特前旗教育局”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乌拉特前旗乌拉山镇东升大街教育局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乌拉特中旗教育局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0478-7978166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乌拉特中旗人民政府（http://www.wltzq.gov.cn/）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乌拉特中旗海流图镇云英街路教育局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乌拉特后旗教育局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0478-2349913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乌拉特后旗人民政府（http://www.wlthq.gov.cn/）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乌拉特后旗巴音宝力格镇潮格温都尔路教育局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pgSz w:w="16838" w:h="11906" w:orient="landscape"/>
      <w:pgMar w:top="1587" w:right="2154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D3CA5"/>
    <w:rsid w:val="00714813"/>
    <w:rsid w:val="17176EDF"/>
    <w:rsid w:val="223272E5"/>
    <w:rsid w:val="2FAD40C2"/>
    <w:rsid w:val="446B24B8"/>
    <w:rsid w:val="4E4D3CA5"/>
    <w:rsid w:val="54A83343"/>
    <w:rsid w:val="6B0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2022-05-31T07:10:00Z</dcterms:created>
  <dc:creator>ᴵ ᴬᴹ ᴴᴱᴿᴱ .</dc:creator>
  <cp:lastModifiedBy>A0贾鑫宇</cp:lastModifiedBy>
  <cp:lastPrinted>2022-06-01T03:56:00Z</cp:lastPrinted>
  <dcterms:modified xsi:type="dcterms:W3CDTF">2022-06-02T07:43:34Z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22EE7833BBDE4FF7872322F0C4C336E1</vt:lpwstr>
  </property>
</Properties>
</file>